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97" w:type="dxa"/>
        <w:jc w:val="left"/>
        <w:tblInd w:w="-183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777"/>
        <w:gridCol w:w="4119"/>
      </w:tblGrid>
      <w:tr>
        <w:trPr>
          <w:trHeight w:val="430" w:hRule="atLeast"/>
        </w:trPr>
        <w:tc>
          <w:tcPr>
            <w:tcW w:w="57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92D050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  <w:color w:val="FFFFFF"/>
                <w:sz w:val="32"/>
                <w:szCs w:val="32"/>
              </w:rPr>
              <w:t>NOTA DE PRENSA</w:t>
            </w:r>
          </w:p>
        </w:tc>
        <w:tc>
          <w:tcPr>
            <w:tcW w:w="4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center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tabs>
          <w:tab w:val="left" w:pos="6179" w:leader="none"/>
        </w:tabs>
        <w:spacing w:lineRule="auto" w:line="276"/>
        <w:jc w:val="center"/>
        <w:rPr/>
      </w:pPr>
      <w:r>
        <w:rPr>
          <w:rFonts w:cs="Verdana" w:ascii="Verdana" w:hAnsi="Verdana"/>
          <w:b/>
          <w:bCs/>
          <w:color w:val="92D050"/>
          <w:sz w:val="32"/>
          <w:szCs w:val="32"/>
        </w:rPr>
        <w:t>Aike quiere convertir el edificio negro en un Centro Joven</w:t>
      </w:r>
    </w:p>
    <w:p>
      <w:pPr>
        <w:pStyle w:val="Normal"/>
        <w:spacing w:lineRule="auto" w:line="276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hd w:val="clear" w:fill="FFFFFF"/>
        <w:spacing w:lineRule="auto" w:line="276" w:before="100" w:after="0"/>
        <w:jc w:val="center"/>
        <w:rPr/>
      </w:pPr>
      <w:r>
        <w:rPr>
          <w:rFonts w:cs="Arial" w:ascii="Arial" w:hAnsi="Arial"/>
          <w:b/>
          <w:bCs/>
          <w:sz w:val="24"/>
        </w:rPr>
        <w:t xml:space="preserve">La propuesta para juventud de Aike incluye dinamizar el </w:t>
      </w:r>
      <w:r>
        <w:rPr>
          <w:rFonts w:cs="Arial" w:ascii="Arial" w:hAnsi="Arial"/>
          <w:b/>
          <w:bCs/>
          <w:sz w:val="24"/>
        </w:rPr>
        <w:t>C</w:t>
      </w:r>
      <w:r>
        <w:rPr>
          <w:rFonts w:cs="Arial" w:ascii="Arial" w:hAnsi="Arial"/>
          <w:b/>
          <w:bCs/>
          <w:sz w:val="24"/>
        </w:rPr>
        <w:t xml:space="preserve">entro </w:t>
      </w:r>
      <w:r>
        <w:rPr>
          <w:rFonts w:cs="Arial" w:ascii="Arial" w:hAnsi="Arial"/>
          <w:b/>
          <w:bCs/>
          <w:sz w:val="24"/>
        </w:rPr>
        <w:t>J</w:t>
      </w:r>
      <w:r>
        <w:rPr>
          <w:rFonts w:cs="Arial" w:ascii="Arial" w:hAnsi="Arial"/>
          <w:b/>
          <w:bCs/>
          <w:sz w:val="24"/>
        </w:rPr>
        <w:t xml:space="preserve">oven actual de la </w:t>
      </w:r>
      <w:r>
        <w:rPr>
          <w:rFonts w:cs="Arial" w:ascii="Arial" w:hAnsi="Arial"/>
          <w:b/>
          <w:bCs/>
          <w:sz w:val="24"/>
        </w:rPr>
        <w:t>c</w:t>
      </w:r>
      <w:r>
        <w:rPr>
          <w:rFonts w:cs="Arial" w:ascii="Arial" w:hAnsi="Arial"/>
          <w:b/>
          <w:bCs/>
          <w:sz w:val="24"/>
        </w:rPr>
        <w:t xml:space="preserve">alle </w:t>
      </w:r>
      <w:r>
        <w:rPr>
          <w:rFonts w:cs="Arial" w:ascii="Arial" w:hAnsi="Arial"/>
          <w:b/>
          <w:bCs/>
          <w:sz w:val="24"/>
        </w:rPr>
        <w:t>Cádiz</w:t>
      </w:r>
      <w:r>
        <w:rPr>
          <w:rFonts w:cs="Arial" w:ascii="Arial" w:hAnsi="Arial"/>
          <w:b/>
          <w:bCs/>
          <w:sz w:val="24"/>
        </w:rPr>
        <w:t xml:space="preserve"> y habilitar espacios al aire libre para el deporte y la cultura urbana</w:t>
      </w:r>
    </w:p>
    <w:p>
      <w:pPr>
        <w:pStyle w:val="Normal"/>
        <w:spacing w:lineRule="auto" w:line="276"/>
        <w:ind w:left="0" w:right="300" w:hanging="0"/>
        <w:jc w:val="both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spacing w:lineRule="auto" w:line="276"/>
        <w:ind w:left="0" w:right="300" w:hanging="0"/>
        <w:jc w:val="both"/>
        <w:rPr/>
      </w:pPr>
      <w:r>
        <w:rPr>
          <w:rFonts w:cs="Arial" w:ascii="Arial" w:hAnsi="Arial"/>
          <w:b/>
          <w:bCs/>
          <w:sz w:val="24"/>
        </w:rPr>
        <w:t>Guadalajara, 20 de Mayo de 2019.-</w:t>
      </w:r>
      <w:r>
        <w:rPr>
          <w:rFonts w:cs="Arial" w:ascii="Arial" w:hAnsi="Arial"/>
          <w:sz w:val="24"/>
        </w:rPr>
        <w:t xml:space="preserve"> Los candidatos de Aike han presentado frente al Centro Cívico, el conocido edificio negro, sus propuestas para la juventud de Guadalajara. “Queremos llenar el centro de vida, y conseguir que la gente joven no venga solo de noche. El centro cívico es un espacio ideal para albergar actividades destinadas a la juventud </w:t>
      </w:r>
      <w:r>
        <w:rPr>
          <w:rFonts w:cs="Arial" w:ascii="Arial" w:hAnsi="Arial"/>
          <w:sz w:val="24"/>
        </w:rPr>
        <w:t xml:space="preserve">junto </w:t>
      </w:r>
      <w:r>
        <w:rPr>
          <w:rFonts w:cs="Arial" w:ascii="Arial" w:hAnsi="Arial"/>
          <w:sz w:val="24"/>
        </w:rPr>
        <w:t xml:space="preserve">con la plaza del </w:t>
      </w:r>
      <w:r>
        <w:rPr>
          <w:rFonts w:cs="Arial" w:ascii="Arial" w:hAnsi="Arial"/>
          <w:sz w:val="24"/>
        </w:rPr>
        <w:t>C</w:t>
      </w:r>
      <w:r>
        <w:rPr>
          <w:rFonts w:cs="Arial" w:ascii="Arial" w:hAnsi="Arial"/>
          <w:sz w:val="24"/>
        </w:rPr>
        <w:t>oncejo, un espacio al aire libre a su lado, podría convertirse en un referente cultural en la ciudad” ha declarado Jorge Riendas. En su programa, Aike propone llenar este espacio con exposiciones, talleres, cursos y actividades de ocio, además de un punto de información específicamente enfocado para los más jóvenes.</w:t>
      </w:r>
    </w:p>
    <w:p>
      <w:pPr>
        <w:pStyle w:val="Normal"/>
        <w:spacing w:lineRule="auto" w:line="276"/>
        <w:ind w:left="0" w:right="30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276"/>
        <w:ind w:left="0" w:right="300" w:hanging="0"/>
        <w:jc w:val="both"/>
        <w:rPr/>
      </w:pPr>
      <w:r>
        <w:rPr>
          <w:rFonts w:cs="Arial" w:ascii="Arial" w:hAnsi="Arial"/>
          <w:sz w:val="24"/>
        </w:rPr>
        <w:t>“</w:t>
      </w:r>
      <w:r>
        <w:rPr>
          <w:rFonts w:cs="Arial" w:ascii="Arial" w:hAnsi="Arial"/>
          <w:sz w:val="24"/>
        </w:rPr>
        <w:t>El edificio negro es una insignia de los años de desidia de este equipo de Gobierno. Han sido muchas las ocurrencias, bolera, discoteca, centro tecnológico, y ahora museo del videojuego, que parece más una idea de negocio para los amiguetes, que una propuesta seria para esta ciudad” declaró Susana Martínez, concejal y número 2 de la formación. “Es hora de que este espacio tan céntrico, tan grande y tan infrautilizado tenga vida y sea usado p</w:t>
      </w:r>
      <w:r>
        <w:rPr>
          <w:rFonts w:cs="Arial" w:ascii="Arial" w:hAnsi="Arial"/>
          <w:sz w:val="24"/>
        </w:rPr>
        <w:t>or</w:t>
      </w:r>
      <w:r>
        <w:rPr>
          <w:rFonts w:cs="Arial" w:ascii="Arial" w:hAnsi="Arial"/>
          <w:sz w:val="24"/>
        </w:rPr>
        <w:t xml:space="preserve"> todos los jóvenes de nuestra ciudad” ha concluido.</w:t>
      </w:r>
    </w:p>
    <w:p>
      <w:pPr>
        <w:pStyle w:val="Normal"/>
        <w:spacing w:lineRule="auto" w:line="276"/>
        <w:ind w:left="0" w:right="30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276"/>
        <w:ind w:left="0" w:right="300" w:hanging="0"/>
        <w:jc w:val="both"/>
        <w:rPr/>
      </w:pPr>
      <w:r>
        <w:rPr>
          <w:rFonts w:cs="Arial" w:ascii="Arial" w:hAnsi="Arial"/>
          <w:sz w:val="24"/>
        </w:rPr>
        <w:t xml:space="preserve">Además de la dinamización y puesta en marcha de los centros jóvenes, los candidatos se han referido a la creación de nuevos espacios dedicados a la cultura y deportes urbanos. En concreto </w:t>
      </w:r>
      <w:r>
        <w:rPr>
          <w:rFonts w:cs="Arial" w:ascii="Arial" w:hAnsi="Arial"/>
          <w:sz w:val="24"/>
        </w:rPr>
        <w:t>proponen la creación</w:t>
      </w:r>
      <w:r>
        <w:rPr>
          <w:rFonts w:cs="Arial" w:ascii="Arial" w:hAnsi="Arial"/>
          <w:sz w:val="24"/>
        </w:rPr>
        <w:t xml:space="preserve"> de pistas dedicadas a la practica del skate, el bicicros, el parkour o el BMX o espacios específicos para la practica del arte urbano, </w:t>
      </w:r>
      <w:r>
        <w:rPr>
          <w:rFonts w:cs="Arial" w:ascii="Arial" w:hAnsi="Arial"/>
          <w:sz w:val="24"/>
        </w:rPr>
        <w:t>murales</w:t>
      </w:r>
      <w:r>
        <w:rPr>
          <w:rFonts w:cs="Arial" w:ascii="Arial" w:hAnsi="Arial"/>
          <w:sz w:val="24"/>
        </w:rPr>
        <w:t xml:space="preserve"> o el desarrollo de la cultura hip hop.</w:t>
      </w:r>
    </w:p>
    <w:p>
      <w:pPr>
        <w:pStyle w:val="Normal"/>
        <w:spacing w:lineRule="auto" w:line="276"/>
        <w:ind w:left="0" w:right="300" w:hanging="0"/>
        <w:jc w:val="both"/>
        <w:rPr>
          <w:rFonts w:ascii="Arial" w:hAnsi="Arial" w:cs="Arial"/>
          <w:sz w:val="24"/>
        </w:rPr>
      </w:pPr>
      <w:r>
        <w:rPr/>
      </w:r>
    </w:p>
    <w:p>
      <w:pPr>
        <w:pStyle w:val="Normal"/>
        <w:spacing w:lineRule="auto" w:line="276"/>
        <w:ind w:left="0" w:right="300" w:hanging="0"/>
        <w:jc w:val="both"/>
        <w:rPr/>
      </w:pPr>
      <w:r>
        <w:rPr>
          <w:rFonts w:cs="Arial" w:ascii="Arial" w:hAnsi="Arial"/>
          <w:sz w:val="24"/>
        </w:rPr>
        <w:t>“</w:t>
      </w:r>
      <w:r>
        <w:rPr>
          <w:rFonts w:cs="Arial" w:ascii="Arial" w:hAnsi="Arial"/>
          <w:sz w:val="24"/>
        </w:rPr>
        <w:t>Los últimos años, el área de juventud ha desaparecido del Ayuntamiento. La concejalía de juventud no ha desarrollado programas ni actividades especificas para nuestros jóvenes, y es necesario reforzar el personal que gestiona estas actividades. Guadalajara necesita que volvamos a tener espacios de ocio y culturales enfocados a estos 16.000 jóvenes que viven en nuestra ciudad” ha concluido Jorge Riendas.</w:t>
      </w:r>
    </w:p>
    <w:p>
      <w:pPr>
        <w:pStyle w:val="Normal"/>
        <w:spacing w:lineRule="auto" w:line="276"/>
        <w:ind w:left="0" w:right="30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276"/>
        <w:ind w:left="0" w:right="30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extobase"/>
        <w:rPr>
          <w:rFonts w:cs="Tahoma"/>
          <w:sz w:val="28"/>
          <w:szCs w:val="32"/>
        </w:rPr>
      </w:pPr>
      <w:r>
        <w:rPr/>
        <mc:AlternateContent>
          <mc:Choice Requires="wps">
            <w:drawing>
              <wp:inline distT="0" distB="0" distL="0" distR="0">
                <wp:extent cx="3175" cy="317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0.25pt;width:0.15pt;height:0.1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haracter">
                  <wp:posOffset>0</wp:posOffset>
                </wp:positionH>
                <wp:positionV relativeFrom="line">
                  <wp:posOffset>635</wp:posOffset>
                </wp:positionV>
                <wp:extent cx="6123305" cy="21590"/>
                <wp:effectExtent l="0" t="0" r="0" b="0"/>
                <wp:wrapNone/>
                <wp:docPr id="2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20" cy="2088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9360">
                          <a:solidFill>
                            <a:srgbClr val="8064a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1" fillcolor="#8064a2" stroked="t" style="position:absolute;margin-left:0pt;margin-top:0.05pt;width:482.05pt;height:1.6pt;mso-position-horizontal-relative:char">
                <w10:wrap type="none"/>
                <v:fill o:detectmouseclick="t" type="solid" color2="#7f9b5d"/>
                <v:stroke color="#8064a2" weight="9360" joinstyle="round" endcap="flat"/>
              </v:rect>
            </w:pict>
          </mc:Fallback>
        </mc:AlternateContent>
      </w:r>
    </w:p>
    <w:p>
      <w:pPr>
        <w:pStyle w:val="Textobase"/>
        <w:rPr>
          <w:rStyle w:val="Destacado"/>
          <w:rFonts w:ascii="Verdana" w:hAnsi="Verdana" w:cs="Verdana"/>
          <w:b/>
          <w:b/>
          <w:i w:val="false"/>
          <w:i w:val="false"/>
          <w:iCs w:val="false"/>
          <w:sz w:val="20"/>
          <w:szCs w:val="20"/>
          <w:highlight w:val="white"/>
          <w:u w:val="single"/>
        </w:rPr>
      </w:pPr>
      <w:r>
        <w:rPr>
          <w:rFonts w:cs="Tahoma"/>
          <w:sz w:val="28"/>
          <w:szCs w:val="32"/>
        </w:rPr>
        <w:t xml:space="preserve">Más información: </w:t>
      </w:r>
    </w:p>
    <w:p>
      <w:pPr>
        <w:pStyle w:val="Textosinformato1"/>
        <w:rPr>
          <w:rFonts w:cs="Verdana"/>
        </w:rPr>
      </w:pPr>
      <w:r>
        <w:rPr>
          <w:rStyle w:val="Destacado"/>
          <w:rFonts w:cs="Verdana" w:ascii="Verdana" w:hAnsi="Verdana"/>
          <w:b/>
          <w:i w:val="false"/>
          <w:iCs w:val="false"/>
          <w:sz w:val="20"/>
          <w:szCs w:val="20"/>
          <w:u w:val="single"/>
          <w:shd w:fill="FFFFFF" w:val="clear"/>
        </w:rPr>
        <w:t>Gabinete de comunicación:</w:t>
      </w:r>
    </w:p>
    <w:p>
      <w:pPr>
        <w:pStyle w:val="Textosinformato1"/>
        <w:rPr>
          <w:rFonts w:cs="Verdana"/>
        </w:rPr>
      </w:pPr>
      <w:r>
        <w:rPr>
          <w:rFonts w:cs="Verdana"/>
        </w:rPr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i w:val="false"/>
          <w:iCs w:val="false"/>
          <w:sz w:val="20"/>
          <w:szCs w:val="20"/>
          <w:shd w:fill="FFFFFF" w:val="clear"/>
        </w:rPr>
        <w:t>Nombre: Basilio Rodriguez.</w:t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i w:val="false"/>
          <w:iCs w:val="false"/>
          <w:sz w:val="20"/>
          <w:szCs w:val="20"/>
          <w:shd w:fill="FFFFFF" w:val="clear"/>
        </w:rPr>
        <w:t>Teléfono: 623 188437.</w:t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i w:val="false"/>
          <w:iCs w:val="false"/>
          <w:sz w:val="20"/>
          <w:szCs w:val="20"/>
          <w:shd w:fill="FFFFFF" w:val="clear"/>
        </w:rPr>
        <w:t>aikeguadala</w:t>
      </w:r>
      <w:r>
        <w:rPr>
          <w:rStyle w:val="Destacado"/>
          <w:rFonts w:cs="Verdana" w:ascii="Verdana" w:hAnsi="Verdana"/>
          <w:i w:val="false"/>
          <w:iCs w:val="false"/>
          <w:sz w:val="20"/>
          <w:szCs w:val="20"/>
          <w:shd w:fill="FFFFFF" w:val="clear"/>
          <w:lang w:val="en-US"/>
        </w:rPr>
        <w:t>jara@gmail.com</w:t>
      </w:r>
    </w:p>
    <w:p>
      <w:pPr>
        <w:pStyle w:val="Textosinformato1"/>
        <w:rPr/>
      </w:pPr>
      <w:r>
        <w:rPr/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b/>
          <w:i w:val="false"/>
          <w:iCs w:val="false"/>
          <w:sz w:val="20"/>
          <w:szCs w:val="20"/>
          <w:u w:val="single"/>
          <w:shd w:fill="FFFFFF" w:val="clear"/>
          <w:lang w:val="en-US"/>
        </w:rPr>
        <w:t>Página Web:</w:t>
      </w:r>
    </w:p>
    <w:p>
      <w:pPr>
        <w:pStyle w:val="Textosinformato1"/>
        <w:rPr/>
      </w:pPr>
      <w:r>
        <w:rPr/>
      </w:r>
    </w:p>
    <w:p>
      <w:pPr>
        <w:pStyle w:val="Textosinformato1"/>
        <w:rPr/>
      </w:pPr>
      <w:hyperlink r:id="rId2">
        <w:r>
          <w:rPr>
            <w:rStyle w:val="EnlacedeInternet"/>
            <w:rFonts w:cs="Verdana" w:ascii="Verdana" w:hAnsi="Verdana"/>
            <w:sz w:val="20"/>
            <w:szCs w:val="20"/>
            <w:highlight w:val="white"/>
            <w:lang w:val="en-US"/>
          </w:rPr>
          <w:t>http://aguadalajarahayquequererla.org/</w:t>
        </w:r>
      </w:hyperlink>
    </w:p>
    <w:p>
      <w:pPr>
        <w:pStyle w:val="Textosinformato1"/>
        <w:rPr/>
      </w:pPr>
      <w:r>
        <w:rPr/>
      </w:r>
    </w:p>
    <w:p>
      <w:pPr>
        <w:pStyle w:val="Textosinformato1"/>
        <w:rPr/>
      </w:pPr>
      <w:r>
        <w:rPr/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b/>
          <w:i w:val="false"/>
          <w:iCs w:val="false"/>
          <w:sz w:val="20"/>
          <w:szCs w:val="20"/>
          <w:u w:val="single"/>
          <w:shd w:fill="FFFFFF" w:val="clear"/>
          <w:lang w:val="en-US"/>
        </w:rPr>
        <w:t>Redes sociales:</w:t>
      </w:r>
    </w:p>
    <w:p>
      <w:pPr>
        <w:pStyle w:val="Textosinformato1"/>
        <w:rPr/>
      </w:pPr>
      <w:r>
        <w:rPr/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i w:val="false"/>
          <w:iCs w:val="false"/>
          <w:sz w:val="20"/>
          <w:szCs w:val="20"/>
          <w:shd w:fill="FFFFFF" w:val="clear"/>
          <w:lang w:val="en-US"/>
        </w:rPr>
        <w:t xml:space="preserve">Facebook: </w:t>
      </w:r>
      <w:hyperlink r:id="rId3">
        <w:r>
          <w:rPr>
            <w:rStyle w:val="EnlacedeInternet"/>
            <w:rFonts w:cs="Verdana" w:ascii="Verdana" w:hAnsi="Verdana"/>
            <w:sz w:val="20"/>
            <w:szCs w:val="20"/>
            <w:highlight w:val="white"/>
            <w:lang w:val="en-US"/>
          </w:rPr>
          <w:t>https://www.facebook.com/aguadalajarahayquequererla/</w:t>
        </w:r>
      </w:hyperlink>
    </w:p>
    <w:p>
      <w:pPr>
        <w:pStyle w:val="Textosinformato1"/>
        <w:rPr>
          <w:rFonts w:cs="Verdana"/>
          <w:lang w:val="en-US"/>
        </w:rPr>
      </w:pPr>
      <w:r>
        <w:rPr>
          <w:rFonts w:cs="Verdana"/>
          <w:lang w:val="en-US"/>
        </w:rPr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i w:val="false"/>
          <w:iCs w:val="false"/>
          <w:sz w:val="20"/>
          <w:szCs w:val="20"/>
          <w:shd w:fill="FFFFFF" w:val="clear"/>
          <w:lang w:val="en-US"/>
        </w:rPr>
        <w:t xml:space="preserve">Twitter: </w:t>
      </w:r>
      <w:hyperlink r:id="rId4">
        <w:r>
          <w:rPr>
            <w:rStyle w:val="EnlacedeInternet"/>
            <w:rFonts w:cs="Verdana" w:ascii="Verdana" w:hAnsi="Verdana"/>
            <w:sz w:val="20"/>
            <w:szCs w:val="20"/>
            <w:highlight w:val="white"/>
            <w:lang w:val="en-US"/>
          </w:rPr>
          <w:t>https://twitter.com/AQuererla</w:t>
        </w:r>
      </w:hyperlink>
    </w:p>
    <w:p>
      <w:pPr>
        <w:pStyle w:val="Textosinformato1"/>
        <w:rPr>
          <w:rFonts w:cs="Verdana"/>
          <w:lang w:val="en-US"/>
        </w:rPr>
      </w:pPr>
      <w:r>
        <w:rPr>
          <w:rFonts w:cs="Verdana"/>
          <w:lang w:val="en-US"/>
        </w:rPr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i w:val="false"/>
          <w:iCs w:val="false"/>
          <w:sz w:val="20"/>
          <w:szCs w:val="20"/>
          <w:shd w:fill="FFFFFF" w:val="clear"/>
          <w:lang w:val="en-US"/>
        </w:rPr>
        <w:t xml:space="preserve">Instagram: </w:t>
      </w:r>
      <w:hyperlink r:id="rId5">
        <w:r>
          <w:rPr>
            <w:rStyle w:val="EnlacedeInternet"/>
            <w:rFonts w:cs="Verdana" w:ascii="Verdana" w:hAnsi="Verdana"/>
            <w:sz w:val="20"/>
            <w:szCs w:val="20"/>
            <w:highlight w:val="white"/>
            <w:lang w:val="en-US"/>
          </w:rPr>
          <w:t>https://www.instagram.com/hayquequererla/</w:t>
        </w:r>
      </w:hyperlink>
    </w:p>
    <w:p>
      <w:pPr>
        <w:pStyle w:val="Textosinformato1"/>
        <w:rPr/>
      </w:pPr>
      <w:r>
        <w:rPr>
          <w:rFonts w:cs="Calibri"/>
          <w:i/>
          <w:sz w:val="36"/>
          <w:szCs w:val="32"/>
          <w:lang w:val="en-US"/>
        </w:rPr>
        <w:t xml:space="preserve">  </w:t>
      </w:r>
      <w:r>
        <w:rPr>
          <w:rFonts w:cs="Calibri"/>
          <w:i/>
          <w:sz w:val="36"/>
          <w:szCs w:val="32"/>
          <w:lang w:val="en-US"/>
        </w:rPr>
        <mc:AlternateContent>
          <mc:Choice Requires="wps">
            <w:drawing>
              <wp:inline distT="0" distB="0" distL="0" distR="0">
                <wp:extent cx="3175" cy="317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0.25pt;width:0.15pt;height:0.1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567" w:top="2268" w:footer="454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utiger-Bold">
    <w:altName w:val="Georgia"/>
    <w:charset w:val="01"/>
    <w:family w:val="roman"/>
    <w:pitch w:val="variable"/>
  </w:font>
  <w:font w:name="Frutiger-Light">
    <w:altName w:val="Georgia"/>
    <w:charset w:val="01"/>
    <w:family w:val="roman"/>
    <w:pitch w:val="variable"/>
  </w:font>
  <w:font w:name="Frutiger-LightItalic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rebuchet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/>
    </w:pPr>
    <w:r>
      <w:rPr/>
    </w:r>
  </w:p>
  <w:p>
    <w:pPr>
      <w:pStyle w:val="Piedepgin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3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4394"/>
      <w:gridCol w:w="4678"/>
    </w:tblGrid>
    <w:tr>
      <w:trPr>
        <w:trHeight w:val="1278" w:hRule="atLeast"/>
      </w:trPr>
      <w:tc>
        <w:tcPr>
          <w:tcW w:w="4394" w:type="dxa"/>
          <w:tcBorders/>
          <w:shd w:fill="auto" w:val="clear"/>
          <w:vAlign w:val="center"/>
        </w:tcPr>
        <w:p>
          <w:pPr>
            <w:pStyle w:val="Encabezado"/>
            <w:tabs>
              <w:tab w:val="center" w:pos="4252" w:leader="none"/>
              <w:tab w:val="right" w:pos="8504" w:leader="none"/>
            </w:tabs>
            <w:snapToGrid w:val="false"/>
            <w:ind w:left="-108" w:right="0" w:hanging="0"/>
            <w:rPr/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-52070</wp:posOffset>
                </wp:positionH>
                <wp:positionV relativeFrom="paragraph">
                  <wp:posOffset>-6985</wp:posOffset>
                </wp:positionV>
                <wp:extent cx="1315720" cy="784225"/>
                <wp:effectExtent l="0" t="0" r="0" b="0"/>
                <wp:wrapSquare wrapText="largest"/>
                <wp:docPr id="4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1" t="-18" r="-11" b="-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720" cy="784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tcBorders/>
          <w:shd w:fill="auto" w:val="clear"/>
          <w:vAlign w:val="center"/>
        </w:tcPr>
        <w:p>
          <w:pPr>
            <w:pStyle w:val="Encabezadoprimerapgina"/>
            <w:snapToGrid w:val="false"/>
            <w:spacing w:lineRule="auto" w:line="240" w:before="0" w:after="120"/>
            <w:ind w:left="-675" w:right="0" w:hanging="0"/>
            <w:jc w:val="right"/>
            <w:rPr>
              <w:color w:val="0000FF"/>
              <w:sz w:val="18"/>
            </w:rPr>
          </w:pPr>
          <w:r>
            <w:rPr>
              <w:color w:val="0000FF"/>
              <w:sz w:val="18"/>
            </w:rPr>
          </w:r>
        </w:p>
      </w:tc>
    </w:tr>
  </w:tbl>
  <w:p>
    <w:pPr>
      <w:pStyle w:val="Encabezado"/>
      <w:tabs>
        <w:tab w:val="clear" w:pos="4252"/>
        <w:tab w:val="clear" w:pos="8504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">
    <w:name w:val="Fuente de párrafo predeter."/>
    <w:qFormat/>
    <w:rPr/>
  </w:style>
  <w:style w:type="character" w:styleId="AbsatzStandardschriftart1">
    <w:name w:val="Absatz-Standardschriftart1"/>
    <w:qFormat/>
    <w:rPr/>
  </w:style>
  <w:style w:type="character" w:styleId="WWAbsatzStandardschriftart">
    <w:name w:val="WW-Absatz-Standardschriftart"/>
    <w:qFormat/>
    <w:rPr/>
  </w:style>
  <w:style w:type="character" w:styleId="WWFuentedeprrafopredeter">
    <w:name w:val="WW-Fuente de párrafo predeter."/>
    <w:qFormat/>
    <w:rPr/>
  </w:style>
  <w:style w:type="character" w:styleId="WWAbsatzStandardschriftart1">
    <w:name w:val="WW-Absatz-Standardschriftart1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sz w:val="20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5">
    <w:name w:val="WW8Num13z5"/>
    <w:qFormat/>
    <w:rPr>
      <w:rFonts w:ascii="Wingdings" w:hAnsi="Wingdings" w:cs="Wingdings"/>
    </w:rPr>
  </w:style>
  <w:style w:type="character" w:styleId="Fuentedeprrafopredeter1">
    <w:name w:val="Fuente de párrafo predeter.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Nmerodepgina">
    <w:name w:val="Número de página"/>
    <w:basedOn w:val="Fuentedeprrafopredeter1"/>
    <w:rPr/>
  </w:style>
  <w:style w:type="character" w:styleId="Car">
    <w:name w:val=" Car"/>
    <w:qFormat/>
    <w:rPr>
      <w:rFonts w:ascii="Arial" w:hAnsi="Arial" w:cs="Arial"/>
      <w:b/>
      <w:kern w:val="2"/>
      <w:sz w:val="28"/>
      <w:lang w:val="es-ES" w:bidi="ar-SA"/>
    </w:rPr>
  </w:style>
  <w:style w:type="character" w:styleId="Yahoo">
    <w:name w:val="Yahoo"/>
    <w:qFormat/>
    <w:rPr>
      <w:rFonts w:ascii="Arial" w:hAnsi="Arial" w:cs="Arial"/>
      <w:color w:val="000080"/>
      <w:sz w:val="20"/>
      <w:szCs w:val="20"/>
    </w:rPr>
  </w:style>
  <w:style w:type="character" w:styleId="Refdecomentario1">
    <w:name w:val="Ref. de comentario1"/>
    <w:qFormat/>
    <w:rPr>
      <w:sz w:val="16"/>
      <w:szCs w:val="16"/>
    </w:rPr>
  </w:style>
  <w:style w:type="character" w:styleId="Destacado">
    <w:name w:val="Destacado"/>
    <w:qFormat/>
    <w:rPr>
      <w:i/>
      <w:iCs/>
    </w:rPr>
  </w:style>
  <w:style w:type="character" w:styleId="Muydestacado">
    <w:name w:val="Muy destacado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CarCar">
    <w:name w:val=" Car Car"/>
    <w:qFormat/>
    <w:rPr>
      <w:rFonts w:ascii="Calibri" w:hAnsi="Calibri" w:eastAsia="Calibri" w:cs="Calibri"/>
      <w:sz w:val="22"/>
      <w:szCs w:val="21"/>
      <w:lang w:val="es-ES" w:bidi="ar-SA"/>
    </w:rPr>
  </w:style>
  <w:style w:type="character" w:styleId="Appleconvertedspace">
    <w:name w:val="apple-converted-space"/>
    <w:basedOn w:val="Fuentedeprrafopredeter1"/>
    <w:qFormat/>
    <w:rPr/>
  </w:style>
  <w:style w:type="character" w:styleId="EncabezadoCar">
    <w:name w:val="Encabezado Car"/>
    <w:qFormat/>
    <w:rPr/>
  </w:style>
  <w:style w:type="character" w:styleId="ListLabel1">
    <w:name w:val="ListLabel 1"/>
    <w:qFormat/>
    <w:rPr>
      <w:rFonts w:ascii="Verdana" w:hAnsi="Verdana" w:cs="Verdana"/>
      <w:sz w:val="20"/>
      <w:szCs w:val="20"/>
      <w:shd w:fill="FFFFFF" w:val="clear"/>
      <w:lang w:val="en-US"/>
    </w:rPr>
  </w:style>
  <w:style w:type="character" w:styleId="ListLabel2">
    <w:name w:val="ListLabel 2"/>
    <w:qFormat/>
    <w:rPr>
      <w:rFonts w:ascii="Verdana" w:hAnsi="Verdana" w:cs="Verdana"/>
      <w:sz w:val="20"/>
      <w:szCs w:val="20"/>
      <w:highlight w:val="white"/>
      <w:lang w:val="en-US"/>
    </w:rPr>
  </w:style>
  <w:style w:type="character" w:styleId="ListLabel3">
    <w:name w:val="ListLabel 3"/>
    <w:qFormat/>
    <w:rPr>
      <w:rFonts w:ascii="Verdana" w:hAnsi="Verdana" w:cs="Verdana"/>
      <w:sz w:val="20"/>
      <w:szCs w:val="20"/>
      <w:highlight w:val="white"/>
      <w:lang w:val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Encabezado"/>
    <w:basedOn w:val="Normal"/>
    <w:qFormat/>
    <w:pPr>
      <w:tabs>
        <w:tab w:val="center" w:pos="4252" w:leader="none"/>
        <w:tab w:val="right" w:pos="8504" w:leader="none"/>
      </w:tabs>
    </w:pPr>
    <w:rPr/>
  </w:style>
  <w:style w:type="paragraph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cera">
    <w:name w:val="Header"/>
    <w:basedOn w:val="Normal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1">
    <w:name w:val="Encabezado1"/>
    <w:basedOn w:val="Normal"/>
    <w:qFormat/>
    <w:pPr>
      <w:spacing w:before="0" w:after="240"/>
      <w:jc w:val="center"/>
    </w:pPr>
    <w:rPr>
      <w:rFonts w:ascii="Frutiger-Bold;Georgia" w:hAnsi="Frutiger-Bold;Georgia" w:cs="Frutiger-Bold;Georgia"/>
      <w:sz w:val="24"/>
    </w:rPr>
  </w:style>
  <w:style w:type="paragraph" w:styleId="NPFAX">
    <w:name w:val="NPFAX"/>
    <w:basedOn w:val="Encabezado"/>
    <w:qFormat/>
    <w:pPr>
      <w:ind w:left="-1134" w:right="-1368" w:firstLine="1134"/>
    </w:pPr>
    <w:rPr>
      <w:rFonts w:ascii="Frutiger-Bold;Georgia" w:hAnsi="Frutiger-Bold;Georgia" w:cs="Frutiger-Bold;Georgia"/>
      <w:caps/>
      <w:sz w:val="24"/>
    </w:rPr>
  </w:style>
  <w:style w:type="paragraph" w:styleId="NPFECHAACTIVIDAD">
    <w:name w:val="NPFECHAACTIVIDAD"/>
    <w:basedOn w:val="Encabezado1"/>
    <w:qFormat/>
    <w:pPr/>
    <w:rPr>
      <w:caps/>
      <w:color w:val="800000"/>
    </w:rPr>
  </w:style>
  <w:style w:type="paragraph" w:styleId="NPNOMBREACTIVIDAD">
    <w:name w:val="NPNOMBREACTIVIDAD"/>
    <w:basedOn w:val="NPFECHAACTIVIDAD"/>
    <w:qFormat/>
    <w:pPr>
      <w:spacing w:before="0" w:after="120"/>
      <w:jc w:val="both"/>
    </w:pPr>
    <w:rPr>
      <w:rFonts w:ascii="Arial" w:hAnsi="Arial" w:cs="Arial"/>
      <w:b/>
      <w:caps w:val="false"/>
      <w:smallCaps w:val="false"/>
      <w:sz w:val="32"/>
    </w:rPr>
  </w:style>
  <w:style w:type="paragraph" w:styleId="NPDATOSLOCALIZACIN">
    <w:name w:val="NPDATOSLOCALIZACIÓN"/>
    <w:basedOn w:val="NPNOMBREACTIVIDAD"/>
    <w:qFormat/>
    <w:pPr>
      <w:ind w:left="0" w:right="0" w:firstLine="567"/>
    </w:pPr>
    <w:rPr>
      <w:rFonts w:ascii="Frutiger-Light;Georgia" w:hAnsi="Frutiger-Light;Georgia" w:cs="Frutiger-Light;Georgia"/>
      <w:caps/>
      <w:color w:val="auto"/>
    </w:rPr>
  </w:style>
  <w:style w:type="paragraph" w:styleId="NPMASINFORMACION">
    <w:name w:val="NPMASINFORMACION"/>
    <w:basedOn w:val="NPDATOSLOCALIZACIN"/>
    <w:qFormat/>
    <w:pPr>
      <w:spacing w:before="0" w:after="240"/>
      <w:ind w:left="0" w:right="-1085" w:firstLine="567"/>
    </w:pPr>
    <w:rPr>
      <w:rFonts w:ascii="Frutiger-LightItalic;Arial" w:hAnsi="Frutiger-LightItalic;Arial" w:cs="Frutiger-LightItalic;Arial"/>
      <w:u w:val="single"/>
    </w:rPr>
  </w:style>
  <w:style w:type="paragraph" w:styleId="Textoindependiente21">
    <w:name w:val="Texto independiente 21"/>
    <w:basedOn w:val="Normal"/>
    <w:qFormat/>
    <w:pPr>
      <w:spacing w:lineRule="auto" w:line="480" w:before="0" w:after="120"/>
    </w:pPr>
    <w:rPr/>
  </w:style>
  <w:style w:type="paragraph" w:styleId="NPTEXTOPRINCIPAL">
    <w:name w:val="NPTEXTOPRINCIPAL"/>
    <w:basedOn w:val="NPMASINFORMACION"/>
    <w:qFormat/>
    <w:pPr>
      <w:spacing w:lineRule="auto" w:line="360" w:before="0" w:after="0"/>
      <w:ind w:left="-284" w:right="-1083" w:firstLine="568"/>
      <w:jc w:val="both"/>
    </w:pPr>
    <w:rPr>
      <w:rFonts w:ascii="Frutiger-Light;Georgia" w:hAnsi="Frutiger-Light;Georgia" w:cs="Frutiger-Light;Georgia"/>
      <w:u w:val="none"/>
    </w:rPr>
  </w:style>
  <w:style w:type="paragraph" w:styleId="Fax">
    <w:name w:val="fax"/>
    <w:basedOn w:val="Normal"/>
    <w:qFormat/>
    <w:pPr>
      <w:tabs>
        <w:tab w:val="left" w:pos="5245" w:leader="none"/>
      </w:tabs>
      <w:jc w:val="both"/>
    </w:pPr>
    <w:rPr>
      <w:rFonts w:ascii="Frutiger-Bold;Georgia" w:hAnsi="Frutiger-Bold;Georgia" w:cs="Frutiger-Bold;Georgia"/>
      <w:caps/>
      <w:sz w:val="24"/>
    </w:rPr>
  </w:style>
  <w:style w:type="paragraph" w:styleId="Textodebloque1">
    <w:name w:val="Texto de bloque1"/>
    <w:basedOn w:val="Normal"/>
    <w:qFormat/>
    <w:pPr>
      <w:ind w:left="170" w:right="170" w:hanging="0"/>
      <w:jc w:val="both"/>
    </w:pPr>
    <w:rPr>
      <w:rFonts w:ascii="Frutiger-Light;Georgia" w:hAnsi="Frutiger-Light;Georgia" w:cs="Frutiger-Light;Georgia"/>
    </w:rPr>
  </w:style>
  <w:style w:type="paragraph" w:styleId="Cuerpodetextoconsangra">
    <w:name w:val="Body Text Indent"/>
    <w:basedOn w:val="Normal"/>
    <w:pPr>
      <w:spacing w:before="0" w:after="120"/>
      <w:ind w:left="283" w:right="0" w:hanging="0"/>
    </w:pPr>
    <w:rPr/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extoindependiente31">
    <w:name w:val="Texto independiente 31"/>
    <w:basedOn w:val="Normal"/>
    <w:qFormat/>
    <w:pPr>
      <w:jc w:val="center"/>
    </w:pPr>
    <w:rPr>
      <w:rFonts w:ascii="Frutiger-Light;Georgia" w:hAnsi="Frutiger-Light;Georgia" w:cs="Frutiger-Light;Georgia"/>
      <w:sz w:val="14"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Textocomentario1">
    <w:name w:val="Texto comentario1"/>
    <w:basedOn w:val="Normal"/>
    <w:qFormat/>
    <w:pPr/>
    <w:rPr>
      <w:rFonts w:ascii="Times;Times New Roman" w:hAnsi="Times;Times New Roman" w:eastAsia="Times;Times New Roman" w:cs="Times;Times New Roman"/>
      <w:lang w:val="es-ES_tradnl"/>
    </w:rPr>
  </w:style>
  <w:style w:type="paragraph" w:styleId="HTMLconformatoprevio">
    <w:name w:val="HTML con formato previo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Indentado">
    <w:name w:val="indentado"/>
    <w:basedOn w:val="Normal"/>
    <w:qFormat/>
    <w:pPr>
      <w:spacing w:before="100" w:after="100"/>
    </w:pPr>
    <w:rPr>
      <w:sz w:val="24"/>
      <w:szCs w:val="24"/>
    </w:rPr>
  </w:style>
  <w:style w:type="paragraph" w:styleId="Contenido">
    <w:name w:val="contenido"/>
    <w:basedOn w:val="Normal"/>
    <w:qFormat/>
    <w:pPr>
      <w:spacing w:before="100" w:after="100"/>
    </w:pPr>
    <w:rPr>
      <w:rFonts w:ascii="Verdana" w:hAnsi="Verdana" w:cs="Verdana"/>
      <w:color w:val="000000"/>
    </w:rPr>
  </w:style>
  <w:style w:type="paragraph" w:styleId="Textobase">
    <w:name w:val="Texto base"/>
    <w:basedOn w:val="Normal"/>
    <w:qFormat/>
    <w:pPr>
      <w:spacing w:lineRule="exact" w:line="300" w:before="0" w:after="120"/>
      <w:jc w:val="both"/>
    </w:pPr>
    <w:rPr>
      <w:rFonts w:ascii="Arial" w:hAnsi="Arial" w:cs="Arial"/>
      <w:sz w:val="22"/>
      <w:szCs w:val="22"/>
    </w:rPr>
  </w:style>
  <w:style w:type="paragraph" w:styleId="Textosinformato1">
    <w:name w:val="Texto sin formato1"/>
    <w:basedOn w:val="Normal"/>
    <w:qFormat/>
    <w:pPr/>
    <w:rPr>
      <w:rFonts w:ascii="Calibri" w:hAnsi="Calibri" w:eastAsia="Calibri" w:cs="Calibri"/>
      <w:sz w:val="22"/>
      <w:szCs w:val="21"/>
    </w:rPr>
  </w:style>
  <w:style w:type="paragraph" w:styleId="Anexo1">
    <w:name w:val="Anexo 1"/>
    <w:basedOn w:val="Normal"/>
    <w:qFormat/>
    <w:pPr>
      <w:spacing w:lineRule="auto" w:line="360" w:before="0" w:after="200"/>
      <w:jc w:val="both"/>
    </w:pPr>
    <w:rPr>
      <w:rFonts w:ascii="Trebuchet MS" w:hAnsi="Trebuchet MS" w:cs="Trebuchet MS"/>
      <w:caps/>
      <w:sz w:val="16"/>
      <w:szCs w:val="16"/>
      <w:lang w:val="es-ES"/>
    </w:rPr>
  </w:style>
  <w:style w:type="paragraph" w:styleId="Encabezadoprimerapgina">
    <w:name w:val="Encabezado primera página"/>
    <w:basedOn w:val="Normal"/>
    <w:qFormat/>
    <w:pPr>
      <w:spacing w:lineRule="auto" w:line="360" w:before="0" w:after="200"/>
      <w:jc w:val="both"/>
    </w:pPr>
    <w:rPr>
      <w:rFonts w:ascii="Trebuchet MS" w:hAnsi="Trebuchet MS" w:cs="Trebuchet MS"/>
      <w:caps/>
      <w:color w:val="CE081D"/>
      <w:szCs w:val="18"/>
      <w:lang w:val="es-ES_tradnl"/>
    </w:rPr>
  </w:style>
  <w:style w:type="paragraph" w:styleId="Piedepginaizquierda">
    <w:name w:val="Pie de página izquierda"/>
    <w:basedOn w:val="Normal"/>
    <w:qFormat/>
    <w:pPr>
      <w:spacing w:lineRule="auto" w:line="360" w:before="0" w:after="200"/>
      <w:jc w:val="both"/>
    </w:pPr>
    <w:rPr>
      <w:rFonts w:ascii="Trebuchet MS" w:hAnsi="Trebuchet MS" w:cs="Trebuchet MS"/>
      <w:color w:val="808080"/>
      <w:sz w:val="16"/>
      <w:szCs w:val="24"/>
      <w:lang w:val="es-ES_tradnl"/>
    </w:rPr>
  </w:style>
  <w:style w:type="paragraph" w:styleId="Piedepginaderecha">
    <w:name w:val="Pie de página derecha"/>
    <w:basedOn w:val="Normal"/>
    <w:qFormat/>
    <w:pPr>
      <w:spacing w:lineRule="auto" w:line="360" w:before="0" w:after="200"/>
      <w:jc w:val="right"/>
    </w:pPr>
    <w:rPr>
      <w:rFonts w:ascii="Trebuchet MS" w:hAnsi="Trebuchet MS" w:cs="Trebuchet MS"/>
      <w:color w:val="808080"/>
      <w:sz w:val="16"/>
      <w:szCs w:val="24"/>
      <w:lang w:val="es-ES_tradn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guadalajarahayquequererla.org/" TargetMode="External"/><Relationship Id="rId3" Type="http://schemas.openxmlformats.org/officeDocument/2006/relationships/hyperlink" Target="https://www.facebook.com/aguadalajarahayquequererla/" TargetMode="External"/><Relationship Id="rId4" Type="http://schemas.openxmlformats.org/officeDocument/2006/relationships/hyperlink" Target="https://twitter.com/AQuererla" TargetMode="External"/><Relationship Id="rId5" Type="http://schemas.openxmlformats.org/officeDocument/2006/relationships/hyperlink" Target="https://www.instagram.com/hayquequererla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 prensa (nuevo escudo)</Template>
  <TotalTime>130</TotalTime>
  <Application>LibreOffice/6.0.7.3$Linux_X86_64 LibreOffice_project/00m0$Build-3</Application>
  <Pages>2</Pages>
  <Words>390</Words>
  <Characters>2182</Characters>
  <CharactersWithSpaces>2557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2019-04-03T18:15:00Z</dcterms:created>
  <dc:creator>Susana</dc:creator>
  <dc:description/>
  <dc:language>es-ES</dc:language>
  <cp:lastModifiedBy/>
  <cp:lastPrinted>2014-08-05T19:55:00Z</cp:lastPrinted>
  <dcterms:modified xsi:type="dcterms:W3CDTF">2019-05-20T11:56:59Z</dcterms:modified>
  <cp:revision>13</cp:revision>
  <dc:subject/>
  <dc:title>31 DE AGOSTO DE 2000</dc:title>
</cp:coreProperties>
</file>